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8FE5F" w14:textId="77777777" w:rsidR="00000000" w:rsidRDefault="00000000">
      <w:pPr>
        <w:pStyle w:val="ConsPlusNormal"/>
        <w:jc w:val="right"/>
        <w:outlineLvl w:val="0"/>
      </w:pPr>
      <w:r>
        <w:t>Приложение N 1</w:t>
      </w:r>
    </w:p>
    <w:p w14:paraId="59634892" w14:textId="77777777" w:rsidR="00000000" w:rsidRDefault="00000000">
      <w:pPr>
        <w:pStyle w:val="ConsPlusNormal"/>
        <w:jc w:val="right"/>
      </w:pPr>
      <w:r>
        <w:t>к приказу Департамента</w:t>
      </w:r>
    </w:p>
    <w:p w14:paraId="50E3DC82" w14:textId="77777777" w:rsidR="00000000" w:rsidRDefault="00000000">
      <w:pPr>
        <w:pStyle w:val="ConsPlusNormal"/>
        <w:jc w:val="right"/>
      </w:pPr>
      <w:r>
        <w:t>экономической политики</w:t>
      </w:r>
    </w:p>
    <w:p w14:paraId="508F4E67" w14:textId="77777777" w:rsidR="00000000" w:rsidRDefault="00000000">
      <w:pPr>
        <w:pStyle w:val="ConsPlusNormal"/>
        <w:jc w:val="right"/>
      </w:pPr>
      <w:r>
        <w:t>и развития города Москвы</w:t>
      </w:r>
    </w:p>
    <w:p w14:paraId="24BFA3D4" w14:textId="77777777" w:rsidR="00000000" w:rsidRDefault="00000000">
      <w:pPr>
        <w:pStyle w:val="ConsPlusNormal"/>
        <w:jc w:val="right"/>
      </w:pPr>
      <w:r>
        <w:t>от 28 ноября 2022 г. N 467-ТР</w:t>
      </w:r>
    </w:p>
    <w:p w14:paraId="66FCD0C2" w14:textId="77777777" w:rsidR="00000000" w:rsidRDefault="00000000">
      <w:pPr>
        <w:pStyle w:val="ConsPlusNormal"/>
        <w:jc w:val="both"/>
      </w:pPr>
    </w:p>
    <w:p w14:paraId="0BE18D07" w14:textId="77777777" w:rsidR="00000000" w:rsidRDefault="00000000">
      <w:pPr>
        <w:pStyle w:val="ConsPlusTitle"/>
        <w:jc w:val="center"/>
      </w:pPr>
      <w:bookmarkStart w:id="0" w:name="Par36"/>
      <w:bookmarkEnd w:id="0"/>
      <w:r>
        <w:t>ДОЛГОСРОЧНЫЕ ПАРАМЕТРЫ</w:t>
      </w:r>
    </w:p>
    <w:p w14:paraId="66EC0442" w14:textId="77777777" w:rsidR="00000000" w:rsidRDefault="00000000">
      <w:pPr>
        <w:pStyle w:val="ConsPlusTitle"/>
        <w:jc w:val="center"/>
      </w:pPr>
      <w:r>
        <w:t>РЕГУЛИРОВАНИЯ ДЛЯ АКЦИОНЕРНОГО ОБЩЕСТВА "ОБЪЕДИНЕННАЯ</w:t>
      </w:r>
    </w:p>
    <w:p w14:paraId="076C3318" w14:textId="77777777" w:rsidR="00000000" w:rsidRDefault="00000000">
      <w:pPr>
        <w:pStyle w:val="ConsPlusTitle"/>
        <w:jc w:val="center"/>
      </w:pPr>
      <w:r>
        <w:t>ЭНЕРГЕТИЧЕСКАЯ КОМПАНИЯ", В ОТНОШЕНИИ КОТОРОГО ТАРИФЫ</w:t>
      </w:r>
    </w:p>
    <w:p w14:paraId="5CF0CE66" w14:textId="77777777" w:rsidR="00000000" w:rsidRDefault="00000000">
      <w:pPr>
        <w:pStyle w:val="ConsPlusTitle"/>
        <w:jc w:val="center"/>
      </w:pPr>
      <w:r>
        <w:t>НА УСЛУГИ ПО ПЕРЕДАЧЕ ЭЛЕКТРИЧЕСКОЙ ЭНЕРГИИ УСТАНАВЛИВАЮТСЯ</w:t>
      </w:r>
    </w:p>
    <w:p w14:paraId="1D2AFF1D" w14:textId="77777777" w:rsidR="00000000" w:rsidRDefault="00000000">
      <w:pPr>
        <w:pStyle w:val="ConsPlusTitle"/>
        <w:jc w:val="center"/>
      </w:pPr>
      <w:r>
        <w:t>НА ОСНОВЕ ДОЛГОСРОЧНЫХ ПАРАМЕТРОВ РЕГУЛИРОВАНИЯ ДЕЯТЕЛЬНОСТИ</w:t>
      </w:r>
    </w:p>
    <w:p w14:paraId="1589D022" w14:textId="77777777" w:rsidR="00000000" w:rsidRDefault="00000000">
      <w:pPr>
        <w:pStyle w:val="ConsPlusTitle"/>
        <w:jc w:val="center"/>
      </w:pPr>
      <w:r>
        <w:t>ТЕРРИТОРИАЛЬНЫХ СЕТЕВЫХ ОРГАНИЗАЦИЙ</w:t>
      </w:r>
    </w:p>
    <w:tbl>
      <w:tblPr>
        <w:tblW w:w="1468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1989"/>
        <w:gridCol w:w="708"/>
        <w:gridCol w:w="1413"/>
        <w:gridCol w:w="1701"/>
        <w:gridCol w:w="1560"/>
        <w:gridCol w:w="1473"/>
        <w:gridCol w:w="1984"/>
        <w:gridCol w:w="1701"/>
        <w:gridCol w:w="1593"/>
      </w:tblGrid>
      <w:tr w:rsidR="00000000" w14:paraId="56F437CE" w14:textId="77777777" w:rsidTr="008502AA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37848" w14:textId="77777777" w:rsidR="00000000" w:rsidRDefault="00000000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A3E65" w14:textId="77777777" w:rsidR="00000000" w:rsidRDefault="00000000">
            <w:pPr>
              <w:pStyle w:val="ConsPlusNormal"/>
              <w:jc w:val="center"/>
            </w:pPr>
            <w:r>
              <w:t>Наименование сетевой организации в субъекте Российской Федерации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732C" w14:textId="77777777" w:rsidR="00000000" w:rsidRDefault="00000000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72797" w14:textId="77777777" w:rsidR="00000000" w:rsidRDefault="00000000">
            <w:pPr>
              <w:pStyle w:val="ConsPlusNormal"/>
              <w:jc w:val="center"/>
            </w:pPr>
            <w:r>
              <w:t>Базовый уровень подконтрольных расходов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6A612" w14:textId="77777777" w:rsidR="00000000" w:rsidRDefault="00000000">
            <w:pPr>
              <w:pStyle w:val="ConsPlusNormal"/>
              <w:jc w:val="center"/>
            </w:pPr>
            <w:r>
              <w:t>Индекс эффективности подконтрольных расходов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DCEB0" w14:textId="77777777" w:rsidR="00000000" w:rsidRDefault="00000000">
            <w:pPr>
              <w:pStyle w:val="ConsPlusNormal"/>
              <w:jc w:val="center"/>
            </w:pPr>
            <w:r>
              <w:t>Коэффициент эластичности подконтрольных расходов по количеству активов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F2115" w14:textId="77777777" w:rsidR="00000000" w:rsidRDefault="00000000">
            <w:pPr>
              <w:pStyle w:val="ConsPlusNormal"/>
              <w:jc w:val="center"/>
            </w:pPr>
            <w:r>
              <w:t>Уровень потерь электрической энергии при ее передаче по электрическим сетям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5193E" w14:textId="77777777" w:rsidR="00000000" w:rsidRDefault="00000000">
            <w:pPr>
              <w:pStyle w:val="ConsPlusNormal"/>
              <w:jc w:val="center"/>
            </w:pPr>
            <w:r>
              <w:t>Показатель средней продолжительности прекращения передачи электрической энергии на точку поставки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6279C" w14:textId="77777777" w:rsidR="00000000" w:rsidRDefault="00000000">
            <w:pPr>
              <w:pStyle w:val="ConsPlusNormal"/>
              <w:jc w:val="center"/>
            </w:pPr>
            <w:r>
              <w:t>Показатель средней частоты прекращения передачи электрической энергии на точку поставки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A351C" w14:textId="77777777" w:rsidR="00000000" w:rsidRDefault="00000000">
            <w:pPr>
              <w:pStyle w:val="ConsPlusNormal"/>
              <w:jc w:val="center"/>
            </w:pPr>
            <w:r>
              <w:t>Уровень качества реализуемых товаров (услуг)</w:t>
            </w:r>
          </w:p>
        </w:tc>
      </w:tr>
      <w:tr w:rsidR="00000000" w14:paraId="6A40B142" w14:textId="77777777" w:rsidTr="008502AA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DC25C" w14:textId="77777777" w:rsidR="00000000" w:rsidRDefault="00000000">
            <w:pPr>
              <w:pStyle w:val="ConsPlusNormal"/>
              <w:jc w:val="center"/>
            </w:pPr>
          </w:p>
        </w:tc>
        <w:tc>
          <w:tcPr>
            <w:tcW w:w="1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62C2D" w14:textId="77777777" w:rsidR="00000000" w:rsidRDefault="00000000">
            <w:pPr>
              <w:pStyle w:val="ConsPlusNormal"/>
              <w:jc w:val="center"/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96B6D" w14:textId="77777777" w:rsidR="00000000" w:rsidRDefault="00000000">
            <w:pPr>
              <w:pStyle w:val="ConsPlusNormal"/>
              <w:jc w:val="center"/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B0D76" w14:textId="77777777" w:rsidR="00000000" w:rsidRDefault="00000000">
            <w:pPr>
              <w:pStyle w:val="ConsPlusNormal"/>
              <w:jc w:val="center"/>
            </w:pPr>
            <w:r>
              <w:t>млн.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0520B" w14:textId="77777777" w:rsidR="00000000" w:rsidRDefault="00000000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83250" w14:textId="77777777" w:rsidR="00000000" w:rsidRDefault="00000000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ED105" w14:textId="77777777" w:rsidR="00000000" w:rsidRDefault="00000000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5A23A" w14:textId="77777777" w:rsidR="00000000" w:rsidRDefault="00000000">
            <w:pPr>
              <w:pStyle w:val="ConsPlusNormal"/>
              <w:jc w:val="center"/>
            </w:pPr>
            <w:r>
              <w:t>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D7D30" w14:textId="77777777" w:rsidR="00000000" w:rsidRDefault="00000000">
            <w:pPr>
              <w:pStyle w:val="ConsPlusNormal"/>
              <w:jc w:val="center"/>
            </w:pPr>
            <w:r>
              <w:t>шт.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8667E" w14:textId="77777777" w:rsidR="00000000" w:rsidRDefault="00000000">
            <w:pPr>
              <w:pStyle w:val="ConsPlusNormal"/>
            </w:pPr>
          </w:p>
        </w:tc>
      </w:tr>
      <w:tr w:rsidR="00000000" w14:paraId="751551ED" w14:textId="77777777" w:rsidTr="008502A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D27BD" w14:textId="77777777" w:rsidR="00000000" w:rsidRDefault="0000000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A53AE" w14:textId="77777777" w:rsidR="00000000" w:rsidRDefault="0000000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901C4" w14:textId="77777777" w:rsidR="00000000" w:rsidRDefault="0000000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5A7F3" w14:textId="77777777" w:rsidR="00000000" w:rsidRDefault="0000000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8F6C2" w14:textId="77777777" w:rsidR="00000000" w:rsidRDefault="0000000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F5661" w14:textId="77777777" w:rsidR="00000000" w:rsidRDefault="0000000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A247" w14:textId="77777777" w:rsidR="00000000" w:rsidRDefault="0000000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B4BDF" w14:textId="77777777" w:rsidR="00000000" w:rsidRDefault="0000000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A67D4" w14:textId="77777777" w:rsidR="00000000" w:rsidRDefault="00000000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E043D" w14:textId="77777777" w:rsidR="00000000" w:rsidRDefault="00000000">
            <w:pPr>
              <w:pStyle w:val="ConsPlusNormal"/>
              <w:jc w:val="center"/>
            </w:pPr>
            <w:r>
              <w:t>10</w:t>
            </w:r>
          </w:p>
        </w:tc>
      </w:tr>
      <w:tr w:rsidR="00000000" w14:paraId="7BD3C9E0" w14:textId="77777777" w:rsidTr="008502AA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4F306" w14:textId="77777777" w:rsidR="00000000" w:rsidRDefault="00000000">
            <w:pPr>
              <w:pStyle w:val="ConsPlusNormal"/>
            </w:pPr>
            <w:r>
              <w:t>1.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C05D2" w14:textId="77777777" w:rsidR="00000000" w:rsidRDefault="00000000">
            <w:pPr>
              <w:pStyle w:val="ConsPlusNormal"/>
            </w:pPr>
            <w:r>
              <w:t>Акционерное общество "Объединенная энергетическая компания"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81E8E" w14:textId="77777777" w:rsidR="00000000" w:rsidRDefault="00000000">
            <w:pPr>
              <w:pStyle w:val="ConsPlusNormal"/>
            </w:pPr>
            <w:r>
              <w:t>2023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9228C" w14:textId="77777777" w:rsidR="00000000" w:rsidRDefault="00000000">
            <w:pPr>
              <w:pStyle w:val="ConsPlusNormal"/>
            </w:pPr>
            <w:r>
              <w:t>6228,90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F4373" w14:textId="77777777" w:rsidR="00000000" w:rsidRDefault="00000000">
            <w:pPr>
              <w:pStyle w:val="ConsPlusNormal"/>
            </w:pPr>
            <w:r>
              <w:t>1,0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B96E1" w14:textId="77777777" w:rsidR="00000000" w:rsidRDefault="00000000">
            <w:pPr>
              <w:pStyle w:val="ConsPlusNormal"/>
            </w:pPr>
            <w:r>
              <w:t>75,0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7F235" w14:textId="77777777" w:rsidR="00000000" w:rsidRDefault="00000000">
            <w:pPr>
              <w:pStyle w:val="ConsPlusNormal"/>
            </w:pPr>
            <w:r>
              <w:t>4,19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3A523" w14:textId="77777777" w:rsidR="00000000" w:rsidRDefault="00000000">
            <w:pPr>
              <w:pStyle w:val="ConsPlusNormal"/>
            </w:pPr>
            <w:r>
              <w:t>0,00581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2E6F1" w14:textId="77777777" w:rsidR="00000000" w:rsidRDefault="00000000">
            <w:pPr>
              <w:pStyle w:val="ConsPlusNormal"/>
            </w:pPr>
            <w:r>
              <w:t>0,00662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25A02" w14:textId="77777777" w:rsidR="00000000" w:rsidRDefault="00000000">
            <w:pPr>
              <w:pStyle w:val="ConsPlusNormal"/>
            </w:pPr>
            <w:r>
              <w:t>1,5867</w:t>
            </w:r>
          </w:p>
        </w:tc>
      </w:tr>
      <w:tr w:rsidR="00000000" w14:paraId="031AFC39" w14:textId="77777777" w:rsidTr="008502AA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49DB3" w14:textId="77777777" w:rsidR="00000000" w:rsidRDefault="00000000">
            <w:pPr>
              <w:pStyle w:val="ConsPlusNormal"/>
            </w:pPr>
          </w:p>
        </w:tc>
        <w:tc>
          <w:tcPr>
            <w:tcW w:w="1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2914C" w14:textId="77777777" w:rsidR="00000000" w:rsidRDefault="00000000">
            <w:pPr>
              <w:pStyle w:val="ConsPlusNormal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D166F" w14:textId="77777777" w:rsidR="00000000" w:rsidRDefault="00000000">
            <w:pPr>
              <w:pStyle w:val="ConsPlusNormal"/>
            </w:pPr>
            <w:r>
              <w:t>2024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263B0" w14:textId="77777777" w:rsidR="00000000" w:rsidRDefault="0000000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15BB" w14:textId="77777777" w:rsidR="00000000" w:rsidRDefault="00000000">
            <w:pPr>
              <w:pStyle w:val="ConsPlusNormal"/>
            </w:pPr>
            <w:r>
              <w:t>1,0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962A7" w14:textId="77777777" w:rsidR="00000000" w:rsidRDefault="00000000">
            <w:pPr>
              <w:pStyle w:val="ConsPlusNormal"/>
            </w:pPr>
            <w:r>
              <w:t>75,0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A7198" w14:textId="77777777" w:rsidR="00000000" w:rsidRDefault="0000000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48E4A" w14:textId="77777777" w:rsidR="00000000" w:rsidRDefault="00000000">
            <w:pPr>
              <w:pStyle w:val="ConsPlusNormal"/>
            </w:pPr>
            <w:r>
              <w:t>0,00572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37DF6" w14:textId="77777777" w:rsidR="00000000" w:rsidRDefault="00000000">
            <w:pPr>
              <w:pStyle w:val="ConsPlusNormal"/>
            </w:pPr>
            <w:r>
              <w:t>0,00652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3FF04" w14:textId="77777777" w:rsidR="00000000" w:rsidRDefault="00000000">
            <w:pPr>
              <w:pStyle w:val="ConsPlusNormal"/>
            </w:pPr>
            <w:r>
              <w:t>1,5629</w:t>
            </w:r>
          </w:p>
        </w:tc>
      </w:tr>
      <w:tr w:rsidR="00000000" w14:paraId="662863CA" w14:textId="77777777" w:rsidTr="008502AA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AB9EC" w14:textId="77777777" w:rsidR="00000000" w:rsidRDefault="00000000">
            <w:pPr>
              <w:pStyle w:val="ConsPlusNormal"/>
            </w:pPr>
          </w:p>
        </w:tc>
        <w:tc>
          <w:tcPr>
            <w:tcW w:w="1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B7ACF" w14:textId="77777777" w:rsidR="00000000" w:rsidRDefault="00000000">
            <w:pPr>
              <w:pStyle w:val="ConsPlusNormal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35381" w14:textId="77777777" w:rsidR="00000000" w:rsidRDefault="00000000">
            <w:pPr>
              <w:pStyle w:val="ConsPlusNormal"/>
            </w:pPr>
            <w:r>
              <w:t>2025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762E5" w14:textId="77777777" w:rsidR="00000000" w:rsidRDefault="0000000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99561" w14:textId="77777777" w:rsidR="00000000" w:rsidRDefault="00000000">
            <w:pPr>
              <w:pStyle w:val="ConsPlusNormal"/>
            </w:pPr>
            <w:r>
              <w:t>1,0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467D4" w14:textId="77777777" w:rsidR="00000000" w:rsidRDefault="00000000">
            <w:pPr>
              <w:pStyle w:val="ConsPlusNormal"/>
            </w:pPr>
            <w:r>
              <w:t>75,0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015B1" w14:textId="77777777" w:rsidR="00000000" w:rsidRDefault="0000000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D13CC" w14:textId="77777777" w:rsidR="00000000" w:rsidRDefault="00000000">
            <w:pPr>
              <w:pStyle w:val="ConsPlusNormal"/>
            </w:pPr>
            <w:r>
              <w:t>0,00564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D538C" w14:textId="77777777" w:rsidR="00000000" w:rsidRDefault="00000000">
            <w:pPr>
              <w:pStyle w:val="ConsPlusNormal"/>
            </w:pPr>
            <w:r>
              <w:t>0,00643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B04EA" w14:textId="77777777" w:rsidR="00000000" w:rsidRDefault="00000000">
            <w:pPr>
              <w:pStyle w:val="ConsPlusNormal"/>
            </w:pPr>
            <w:r>
              <w:t>1,5394</w:t>
            </w:r>
          </w:p>
        </w:tc>
      </w:tr>
      <w:tr w:rsidR="00000000" w14:paraId="166E8AA8" w14:textId="77777777" w:rsidTr="008502AA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933F8" w14:textId="77777777" w:rsidR="00000000" w:rsidRDefault="00000000">
            <w:pPr>
              <w:pStyle w:val="ConsPlusNormal"/>
            </w:pPr>
          </w:p>
        </w:tc>
        <w:tc>
          <w:tcPr>
            <w:tcW w:w="1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B8709" w14:textId="77777777" w:rsidR="00000000" w:rsidRDefault="00000000">
            <w:pPr>
              <w:pStyle w:val="ConsPlusNormal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84B39" w14:textId="77777777" w:rsidR="00000000" w:rsidRDefault="00000000">
            <w:pPr>
              <w:pStyle w:val="ConsPlusNormal"/>
            </w:pPr>
            <w:r>
              <w:t>2026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A9337" w14:textId="77777777" w:rsidR="00000000" w:rsidRDefault="0000000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E5FB9" w14:textId="77777777" w:rsidR="00000000" w:rsidRDefault="00000000">
            <w:pPr>
              <w:pStyle w:val="ConsPlusNormal"/>
            </w:pPr>
            <w:r>
              <w:t>1,0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B25A1" w14:textId="77777777" w:rsidR="00000000" w:rsidRDefault="00000000">
            <w:pPr>
              <w:pStyle w:val="ConsPlusNormal"/>
            </w:pPr>
            <w:r>
              <w:t>75,0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F8122" w14:textId="77777777" w:rsidR="00000000" w:rsidRDefault="0000000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9C18E" w14:textId="77777777" w:rsidR="00000000" w:rsidRDefault="00000000">
            <w:pPr>
              <w:pStyle w:val="ConsPlusNormal"/>
            </w:pPr>
            <w:r>
              <w:t>0,00555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33402" w14:textId="77777777" w:rsidR="00000000" w:rsidRDefault="00000000">
            <w:pPr>
              <w:pStyle w:val="ConsPlusNormal"/>
            </w:pPr>
            <w:r>
              <w:t>0,00633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F1F40" w14:textId="77777777" w:rsidR="00000000" w:rsidRDefault="00000000">
            <w:pPr>
              <w:pStyle w:val="ConsPlusNormal"/>
            </w:pPr>
            <w:r>
              <w:t>1,5163</w:t>
            </w:r>
          </w:p>
        </w:tc>
      </w:tr>
      <w:tr w:rsidR="00000000" w14:paraId="2D830B02" w14:textId="77777777" w:rsidTr="008502AA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0F8C" w14:textId="77777777" w:rsidR="00000000" w:rsidRDefault="00000000">
            <w:pPr>
              <w:pStyle w:val="ConsPlusNormal"/>
            </w:pPr>
          </w:p>
        </w:tc>
        <w:tc>
          <w:tcPr>
            <w:tcW w:w="1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33065" w14:textId="77777777" w:rsidR="00000000" w:rsidRDefault="00000000">
            <w:pPr>
              <w:pStyle w:val="ConsPlusNormal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477EC" w14:textId="77777777" w:rsidR="00000000" w:rsidRDefault="00000000">
            <w:pPr>
              <w:pStyle w:val="ConsPlusNormal"/>
            </w:pPr>
            <w:r>
              <w:t>2027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95B6B" w14:textId="77777777" w:rsidR="00000000" w:rsidRDefault="0000000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50B09" w14:textId="77777777" w:rsidR="00000000" w:rsidRDefault="00000000">
            <w:pPr>
              <w:pStyle w:val="ConsPlusNormal"/>
            </w:pPr>
            <w:r>
              <w:t>1,0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53913" w14:textId="77777777" w:rsidR="00000000" w:rsidRDefault="00000000">
            <w:pPr>
              <w:pStyle w:val="ConsPlusNormal"/>
            </w:pPr>
            <w:r>
              <w:t>75,0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B81D0" w14:textId="77777777" w:rsidR="00000000" w:rsidRDefault="0000000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008B1" w14:textId="77777777" w:rsidR="00000000" w:rsidRDefault="00000000">
            <w:pPr>
              <w:pStyle w:val="ConsPlusNormal"/>
            </w:pPr>
            <w:r>
              <w:t>0,00547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A3927" w14:textId="77777777" w:rsidR="00000000" w:rsidRDefault="00000000">
            <w:pPr>
              <w:pStyle w:val="ConsPlusNormal"/>
            </w:pPr>
            <w:r>
              <w:t>0,00623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F789D" w14:textId="77777777" w:rsidR="00000000" w:rsidRDefault="00000000">
            <w:pPr>
              <w:pStyle w:val="ConsPlusNormal"/>
            </w:pPr>
            <w:r>
              <w:t>1,4936</w:t>
            </w:r>
          </w:p>
        </w:tc>
      </w:tr>
    </w:tbl>
    <w:p w14:paraId="174A1BC1" w14:textId="77777777" w:rsidR="00000000" w:rsidRDefault="00000000">
      <w:pPr>
        <w:pStyle w:val="ConsPlusNormal"/>
        <w:sectPr w:rsidR="00000000"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</w:p>
    <w:p w14:paraId="454D2F2C" w14:textId="77777777" w:rsidR="00000000" w:rsidRDefault="00000000">
      <w:pPr>
        <w:pStyle w:val="ConsPlusNormal"/>
        <w:jc w:val="right"/>
        <w:outlineLvl w:val="0"/>
      </w:pPr>
      <w:r>
        <w:lastRenderedPageBreak/>
        <w:t>Приложение N 2</w:t>
      </w:r>
    </w:p>
    <w:p w14:paraId="3D178460" w14:textId="77777777" w:rsidR="00000000" w:rsidRDefault="00000000">
      <w:pPr>
        <w:pStyle w:val="ConsPlusNormal"/>
        <w:jc w:val="right"/>
      </w:pPr>
      <w:r>
        <w:t>к приказу Департамента</w:t>
      </w:r>
    </w:p>
    <w:p w14:paraId="4A3E251A" w14:textId="77777777" w:rsidR="00000000" w:rsidRDefault="00000000">
      <w:pPr>
        <w:pStyle w:val="ConsPlusNormal"/>
        <w:jc w:val="right"/>
      </w:pPr>
      <w:r>
        <w:t>экономической политики</w:t>
      </w:r>
    </w:p>
    <w:p w14:paraId="4D222233" w14:textId="77777777" w:rsidR="00000000" w:rsidRDefault="00000000">
      <w:pPr>
        <w:pStyle w:val="ConsPlusNormal"/>
        <w:jc w:val="right"/>
      </w:pPr>
      <w:r>
        <w:t>и развития города Москвы</w:t>
      </w:r>
    </w:p>
    <w:p w14:paraId="3186CA81" w14:textId="77777777" w:rsidR="00000000" w:rsidRDefault="00000000">
      <w:pPr>
        <w:pStyle w:val="ConsPlusNormal"/>
        <w:jc w:val="right"/>
      </w:pPr>
      <w:r>
        <w:t>от 28 ноября 2022 г. N 467-ТР</w:t>
      </w:r>
    </w:p>
    <w:p w14:paraId="1B1397C0" w14:textId="77777777" w:rsidR="00000000" w:rsidRDefault="00000000">
      <w:pPr>
        <w:pStyle w:val="ConsPlusNormal"/>
        <w:jc w:val="both"/>
      </w:pPr>
    </w:p>
    <w:p w14:paraId="59B14EE8" w14:textId="77777777" w:rsidR="00000000" w:rsidRDefault="00000000">
      <w:pPr>
        <w:pStyle w:val="ConsPlusTitle"/>
        <w:jc w:val="center"/>
      </w:pPr>
      <w:bookmarkStart w:id="1" w:name="Par123"/>
      <w:bookmarkEnd w:id="1"/>
      <w:r>
        <w:t>НЕОБХОДИМАЯ ВАЛОВАЯ ВЫРУЧКА</w:t>
      </w:r>
    </w:p>
    <w:p w14:paraId="022CEFEE" w14:textId="77777777" w:rsidR="00000000" w:rsidRDefault="00000000">
      <w:pPr>
        <w:pStyle w:val="ConsPlusTitle"/>
        <w:jc w:val="center"/>
      </w:pPr>
      <w:r>
        <w:t>АКЦИОНЕРНОГО ОБЩЕСТВА "ОБЪЕДИНЕННАЯ ЭНЕРГЕТИЧЕСКАЯ КОМПАНИЯ"</w:t>
      </w:r>
    </w:p>
    <w:p w14:paraId="10FD222E" w14:textId="77777777" w:rsidR="00000000" w:rsidRDefault="00000000">
      <w:pPr>
        <w:pStyle w:val="ConsPlusTitle"/>
        <w:jc w:val="center"/>
      </w:pPr>
      <w:r>
        <w:t>НА 2023-2027 ГОДЫ (БЕЗ УЧЕТА ОПЛАТЫ ПОТЕРЬ)</w:t>
      </w:r>
    </w:p>
    <w:p w14:paraId="5A14F256" w14:textId="77777777" w:rsidR="00000000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3827"/>
        <w:gridCol w:w="1133"/>
        <w:gridCol w:w="3543"/>
      </w:tblGrid>
      <w:tr w:rsidR="00000000" w14:paraId="51770B51" w14:textId="77777777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1C3DA" w14:textId="77777777" w:rsidR="00000000" w:rsidRDefault="00000000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370A5" w14:textId="77777777" w:rsidR="00000000" w:rsidRDefault="00000000">
            <w:pPr>
              <w:pStyle w:val="ConsPlusNormal"/>
              <w:jc w:val="center"/>
            </w:pPr>
            <w:r>
              <w:t>Наименование сетевой организации в субъекте Российской Федерации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51388" w14:textId="77777777" w:rsidR="00000000" w:rsidRDefault="00000000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AF49C" w14:textId="77777777" w:rsidR="00000000" w:rsidRDefault="00000000">
            <w:pPr>
              <w:pStyle w:val="ConsPlusNormal"/>
              <w:jc w:val="center"/>
            </w:pPr>
            <w:r>
              <w:t>Необходимая валовая выручка сетевых организаций без учета оплаты потерь</w:t>
            </w:r>
          </w:p>
        </w:tc>
      </w:tr>
      <w:tr w:rsidR="00000000" w14:paraId="395B49DA" w14:textId="77777777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0C00" w14:textId="77777777" w:rsidR="00000000" w:rsidRDefault="00000000">
            <w:pPr>
              <w:pStyle w:val="ConsPlusNormal"/>
              <w:jc w:val="center"/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B3338" w14:textId="77777777" w:rsidR="00000000" w:rsidRDefault="00000000">
            <w:pPr>
              <w:pStyle w:val="ConsPlusNormal"/>
              <w:jc w:val="center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8AF4D" w14:textId="77777777" w:rsidR="00000000" w:rsidRDefault="00000000">
            <w:pPr>
              <w:pStyle w:val="ConsPlusNormal"/>
              <w:jc w:val="center"/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A1382" w14:textId="77777777" w:rsidR="00000000" w:rsidRDefault="00000000">
            <w:pPr>
              <w:pStyle w:val="ConsPlusNormal"/>
              <w:jc w:val="center"/>
            </w:pPr>
            <w:r>
              <w:t>тыс. руб.</w:t>
            </w:r>
          </w:p>
        </w:tc>
      </w:tr>
      <w:tr w:rsidR="00000000" w14:paraId="13438D6C" w14:textId="77777777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D120C" w14:textId="77777777" w:rsidR="00000000" w:rsidRDefault="00000000">
            <w:pPr>
              <w:pStyle w:val="ConsPlusNormal"/>
            </w:pPr>
            <w:r>
              <w:t>1.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A5F1B" w14:textId="77777777" w:rsidR="00000000" w:rsidRDefault="00000000">
            <w:pPr>
              <w:pStyle w:val="ConsPlusNormal"/>
            </w:pPr>
            <w:r>
              <w:t>Акционерное общество "Объединенная энергетическая компания"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F5550" w14:textId="77777777" w:rsidR="00000000" w:rsidRDefault="00000000">
            <w:pPr>
              <w:pStyle w:val="ConsPlusNormal"/>
            </w:pPr>
            <w:r>
              <w:t>2023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8DB59" w14:textId="77777777" w:rsidR="00000000" w:rsidRDefault="00000000">
            <w:pPr>
              <w:pStyle w:val="ConsPlusNormal"/>
            </w:pPr>
            <w:r>
              <w:t>36917730,21</w:t>
            </w:r>
          </w:p>
        </w:tc>
      </w:tr>
      <w:tr w:rsidR="00000000" w14:paraId="4622B6DD" w14:textId="77777777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52288" w14:textId="77777777" w:rsidR="00000000" w:rsidRDefault="00000000">
            <w:pPr>
              <w:pStyle w:val="ConsPlusNormal"/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A7B05" w14:textId="77777777" w:rsidR="00000000" w:rsidRDefault="00000000">
            <w:pPr>
              <w:pStyle w:val="ConsPlusNormal"/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E50D3" w14:textId="77777777" w:rsidR="00000000" w:rsidRDefault="00000000">
            <w:pPr>
              <w:pStyle w:val="ConsPlusNormal"/>
            </w:pPr>
            <w:r>
              <w:t>2024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F789C" w14:textId="77777777" w:rsidR="00000000" w:rsidRDefault="00000000">
            <w:pPr>
              <w:pStyle w:val="ConsPlusNormal"/>
            </w:pPr>
            <w:r>
              <w:t>30259205,73</w:t>
            </w:r>
          </w:p>
        </w:tc>
      </w:tr>
      <w:tr w:rsidR="00000000" w14:paraId="5AD49BCE" w14:textId="77777777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E0CFC" w14:textId="77777777" w:rsidR="00000000" w:rsidRDefault="00000000">
            <w:pPr>
              <w:pStyle w:val="ConsPlusNormal"/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4EB13" w14:textId="77777777" w:rsidR="00000000" w:rsidRDefault="00000000">
            <w:pPr>
              <w:pStyle w:val="ConsPlusNormal"/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B1556" w14:textId="77777777" w:rsidR="00000000" w:rsidRDefault="00000000">
            <w:pPr>
              <w:pStyle w:val="ConsPlusNormal"/>
            </w:pPr>
            <w:r>
              <w:t>2025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E717D" w14:textId="77777777" w:rsidR="00000000" w:rsidRDefault="00000000">
            <w:pPr>
              <w:pStyle w:val="ConsPlusNormal"/>
            </w:pPr>
            <w:r>
              <w:t>29484698,57</w:t>
            </w:r>
          </w:p>
        </w:tc>
      </w:tr>
      <w:tr w:rsidR="00000000" w14:paraId="5082B04D" w14:textId="77777777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A0E0C" w14:textId="77777777" w:rsidR="00000000" w:rsidRDefault="00000000">
            <w:pPr>
              <w:pStyle w:val="ConsPlusNormal"/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99E86" w14:textId="77777777" w:rsidR="00000000" w:rsidRDefault="00000000">
            <w:pPr>
              <w:pStyle w:val="ConsPlusNormal"/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37569" w14:textId="77777777" w:rsidR="00000000" w:rsidRDefault="00000000">
            <w:pPr>
              <w:pStyle w:val="ConsPlusNormal"/>
            </w:pPr>
            <w:r>
              <w:t>2026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C2B38" w14:textId="77777777" w:rsidR="00000000" w:rsidRDefault="00000000">
            <w:pPr>
              <w:pStyle w:val="ConsPlusNormal"/>
            </w:pPr>
            <w:r>
              <w:t>29247106,40</w:t>
            </w:r>
          </w:p>
        </w:tc>
      </w:tr>
      <w:tr w:rsidR="00000000" w14:paraId="5320DEE2" w14:textId="77777777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25337" w14:textId="77777777" w:rsidR="00000000" w:rsidRDefault="00000000">
            <w:pPr>
              <w:pStyle w:val="ConsPlusNormal"/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F3C46" w14:textId="77777777" w:rsidR="00000000" w:rsidRDefault="00000000">
            <w:pPr>
              <w:pStyle w:val="ConsPlusNormal"/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8145B" w14:textId="77777777" w:rsidR="00000000" w:rsidRDefault="00000000">
            <w:pPr>
              <w:pStyle w:val="ConsPlusNormal"/>
            </w:pPr>
            <w:r>
              <w:t>2027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1D979" w14:textId="77777777" w:rsidR="00000000" w:rsidRDefault="00000000">
            <w:pPr>
              <w:pStyle w:val="ConsPlusNormal"/>
            </w:pPr>
            <w:r>
              <w:t>29014793,67</w:t>
            </w:r>
          </w:p>
        </w:tc>
      </w:tr>
    </w:tbl>
    <w:p w14:paraId="2F135B78" w14:textId="77777777" w:rsidR="00AC05E4" w:rsidRDefault="00AC05E4">
      <w:pPr>
        <w:pStyle w:val="ConsPlusNormal"/>
        <w:jc w:val="both"/>
      </w:pPr>
    </w:p>
    <w:sectPr w:rsidR="00AC05E4" w:rsidSect="008502AA">
      <w:headerReference w:type="default" r:id="rId6"/>
      <w:footerReference w:type="default" r:id="rId7"/>
      <w:pgSz w:w="16838" w:h="11906" w:orient="landscape"/>
      <w:pgMar w:top="1133" w:right="1440" w:bottom="566" w:left="1440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DAA829" w14:textId="77777777" w:rsidR="00AC05E4" w:rsidRDefault="00AC05E4">
      <w:pPr>
        <w:spacing w:after="0" w:line="240" w:lineRule="auto"/>
      </w:pPr>
      <w:r>
        <w:separator/>
      </w:r>
    </w:p>
  </w:endnote>
  <w:endnote w:type="continuationSeparator" w:id="0">
    <w:p w14:paraId="15373A75" w14:textId="77777777" w:rsidR="00AC05E4" w:rsidRDefault="00AC0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61531" w14:textId="77777777" w:rsidR="00000000" w:rsidRDefault="00000000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FAB3C" w14:textId="77777777" w:rsidR="00AC05E4" w:rsidRDefault="00AC05E4">
      <w:pPr>
        <w:spacing w:after="0" w:line="240" w:lineRule="auto"/>
      </w:pPr>
      <w:r>
        <w:separator/>
      </w:r>
    </w:p>
  </w:footnote>
  <w:footnote w:type="continuationSeparator" w:id="0">
    <w:p w14:paraId="77758508" w14:textId="77777777" w:rsidR="00AC05E4" w:rsidRDefault="00AC0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57A41" w14:textId="0D0C84AB" w:rsidR="00000000" w:rsidRPr="008502AA" w:rsidRDefault="00000000" w:rsidP="008502A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2AA"/>
    <w:rsid w:val="008502AA"/>
    <w:rsid w:val="00AC0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A08B70"/>
  <w14:defaultImageDpi w14:val="0"/>
  <w15:docId w15:val="{DAB015DA-0FBC-446E-A740-E65F57722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8502A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502AA"/>
  </w:style>
  <w:style w:type="paragraph" w:styleId="a5">
    <w:name w:val="footer"/>
    <w:basedOn w:val="a"/>
    <w:link w:val="a6"/>
    <w:uiPriority w:val="99"/>
    <w:unhideWhenUsed/>
    <w:rsid w:val="008502A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502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277</Words>
  <Characters>1584</Characters>
  <Application>Microsoft Office Word</Application>
  <DocSecurity>2</DocSecurity>
  <Lines>13</Lines>
  <Paragraphs>3</Paragraphs>
  <ScaleCrop>false</ScaleCrop>
  <Company>КонсультантПлюс Версия 4022.00.09</Company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экономической политики и развития г. Москвы от 28.11.2022 N 467-ТР"Об установлении на 2023-2027 годы долгосрочных параметров регулирования и необходимой валовой выручки для акционерного общества "Объединенная энергетическая компания",</dc:title>
  <dc:subject/>
  <dc:creator>Алексей Ярмоленко</dc:creator>
  <cp:keywords/>
  <dc:description/>
  <cp:lastModifiedBy>Алексей Ярмоленко</cp:lastModifiedBy>
  <cp:revision>2</cp:revision>
  <dcterms:created xsi:type="dcterms:W3CDTF">2022-12-08T01:03:00Z</dcterms:created>
  <dcterms:modified xsi:type="dcterms:W3CDTF">2022-12-08T01:03:00Z</dcterms:modified>
</cp:coreProperties>
</file>