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1"/>
        <w:rPr>
          <w:lang w:bidi="ru-ru"/>
        </w:rPr>
      </w:pPr>
      <w:r>
        <w:rPr>
          <w:lang w:bidi="ru-ru"/>
        </w:rPr>
        <w:t>Приложение 3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к Положению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от 05.10.2020 N 07-14-196/0</w:t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 Утверждаю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(должность)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_________/___________________/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(подпись) (фамилия, инициалы)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"_____" ___________ 20__ года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bookmarkStart w:id="0" w:name="Par580"/>
      <w:bookmarkEnd w:id="0"/>
      <w:r>
        <w:rPr>
          <w:lang w:bidi="ru-ru"/>
        </w:rPr>
        <w:t xml:space="preserve">                                    Акт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приемки оказанных услуг и (или) выполненных работ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по капитальному ремонту общего имущества в многоквартирном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доме (общая форма)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по договору N ___________ от 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Общая форма акта приемки, которая применяется: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 при приемке выполненных работ по замене лифтов в многоквартирном доме;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  при приемке выполненных работ по капитальному ремонту общего имущества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многоквартирном доме.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Общая форма акта приемки заполняется  в соответствии  с условиями  договора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выполнения работ и вида услуг и (или) работ по  капитальному ремонту общего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имущества в многоквартирных домах, предъявленных к приемке.</w:t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tbl>
      <w:tblPr>
        <w:name w:val="Таблица3"/>
        <w:tabOrder w:val="0"/>
        <w:jc w:val="left"/>
        <w:tblInd w:w="0" w:type="dxa"/>
        <w:tblW w:w="4564" w:type="dxa"/>
      </w:tblPr>
      <w:tblGrid>
        <w:gridCol w:w="2140"/>
        <w:gridCol w:w="2424"/>
      </w:tblGrid>
      <w:tr>
        <w:trPr>
          <w:tblHeader w:val="0"/>
          <w:cantSplit w:val="0"/>
          <w:trHeight w:val="0" w:hRule="auto"/>
        </w:trPr>
        <w:tc>
          <w:tcPr>
            <w:tcW w:w="21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4599871" protected="0"/>
          </w:tcPr>
          <w:p>
            <w:pPr>
              <w:pStyle w:val="para0"/>
              <w:spacing/>
              <w:jc w:val="center"/>
              <w:rPr>
                <w:lang w:bidi="ru-ru"/>
              </w:rPr>
            </w:pPr>
            <w:r>
              <w:rPr>
                <w:lang w:bidi="ru-ru"/>
              </w:rPr>
              <w:t>Дата составления</w:t>
            </w:r>
          </w:p>
        </w:tc>
        <w:tc>
          <w:tcPr>
            <w:tcW w:w="242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4599871" protected="0"/>
          </w:tcPr>
          <w:p>
            <w:pPr>
              <w:pStyle w:val="para0"/>
              <w:spacing/>
              <w:jc w:val="center"/>
              <w:rPr>
                <w:lang w:bidi="ru-ru"/>
              </w:rPr>
            </w:pPr>
            <w:r>
              <w:rPr>
                <w:lang w:bidi="ru-ru"/>
              </w:rPr>
              <w:t>Место составления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4599871" protected="0"/>
          </w:tcPr>
          <w:p>
            <w:pPr>
              <w:pStyle w:val="para0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242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4599871" protected="0"/>
          </w:tcPr>
          <w:p>
            <w:pPr>
              <w:pStyle w:val="para0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</w:tbl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Местонахождение многоквартирного дома: 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Комиссия   по   приемке  оказанных  услуг  и  (или)  выполненных  работ  по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капитальному ремонту общего имущества в многоквартирном доме в составе: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заказчика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(председатель комиссии) 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 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генподрядчика 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помещений в многоквартирном доме  _______________________ 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инициалы, фамилия      номер квартиры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Уполномоченный депутат 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лица,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осуществляющего управление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многоквартирным домом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проектной организации 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управы района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3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города Москвы  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зависимости от вида договора выполнения работ - представитель ФКР Москвы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или   представитель   организации,   оказывающий  услуги  по  осуществлению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за капитальным ремонтом.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случае  если  капитальный  ремонт  многоквартирного  дома  проводится 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соответствии  с частью 6 статьи 189 Жилищного кодекса Российской Федерации,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 помещений в состав комиссии не включается и 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согласование не требуется.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3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Или префектуры  Троицкого и Новомосковском административных округов города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Москвы (по территориальной принадлежности многоквартирного дома).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специализированной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(при наличии по договору) 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УСТАНОВИЛ: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1. Генподрядчиком 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предъявлены  комиссии к приемке оказанные услуги и (или) выполненные работы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 капитальному ремонту общего имущества в многоквартирном доме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(указываются вид услуг и (или) работ и адрес многоквартирного дома)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2. Оказание услуг и (или) выполнение работ по капитальному  ремонту  общего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имущества  в  многоквартирном  доме осуществлено согласно условиям договора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(техническое задание, проектная и сметная документация)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3. Оказание услуг и (или) выполнение работ по капитальному  ремонту  общего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имущества в многоквартирном доме осуществлены в сроки: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Начало работ - _____________________.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Окончание работ - __________________.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4.  Предъявленные  к  приемке  законченные  работы  по капитальному ремонту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производились в жилом доме, имеющем следующие показатели: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(указываются краткие характеристики элемента здания (системы):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площадь (кв. м), фактически выполнено, примененные материалы,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установленные приборы, указывается причина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невыполнения работ и т.п.)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5.  Стоимость  услуг  и  (или)  работ  по  краткосрочному  плану реализации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региональной программы, актуальному на дату приемки оказанных услуг и (или)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выполненных работ: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всего ______________________________________________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том числе: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____________ коп.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6.  Стоимость  услуг  и  (или)  работ  по  утвержденной проектной и сметной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документации: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всего ______________________________________________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том числе: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____________ коп.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7. Стоимость услуг и (или) работ по договору: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всего ______________________________________________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том числе: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____________ коп.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8. Фактическая стоимость услуг и (или) работ по капитальному ремонту общего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имущества  в  многоквартирном  доме  (стоимость  работ  по  актам о приемке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выполненных работ по форме КС-2 и справкам о стоимости выполненных работ по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форме КС-3):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всего ______________________________________________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том числе: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 коп.,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______________________ руб. ____________ коп.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9.  Гарантийный  срок  на  оказанные  услуги  и  (или) выполненные работы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соответствии  с  п. 3 ч. 2 ст.  182 ЖК РФ составляет 5 (пять) лет с момента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подписания настоящего акта.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10.   Дополнительные   условия  (дополняются  в  соответствии  с  условиями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договора): 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11. Настоящий акт приемки оказанных услуг и   (или)  выполненных  работ  по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капитальному ремонту общего имущества в многоквартирном доме составлен в 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экземплярах,  имеющих  равную юридическую силу, по одному для каждого члена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комиссии и 2 экземпляра генподрядчику.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РЕШЕНИЕ КОМИССИИ (в соответствии с условиями договора):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Подписи членов комиссии: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заказчика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(председатель комиссии)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зависимости от вида договора выполнения работ - представитель ФКР Москвы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или   представитель   организации,   оказывающий  услуги  по  осуществлению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за капитальным ремонтом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генподрядчика          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помещений в многоквартирном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доме                   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Уполномоченный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депутат                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лица,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осуществляющего управление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многоквартирным домом  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проектной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организации               ___________________ 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(при наличии по договору)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управы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3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района города Москвы     ___________________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подпись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Подписание  акта   приемки   представителем   собственников   помещений 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многоквартирном  доме  является  согласованием  указанного  акта  приемки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соответствии  с частью 2 статьи 190 Жилищного кодекса Российской Федерации.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 случае  если  капитальный  ремонт  многоквартирного  дома  проводится 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соответствии  с частью 6 статьи 189 Жилищного кодекса Российской Федерации,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 помещений в состав комиссии не включается и 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согласование не требуется.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Подписание акта  приемки  уполномоченным  депутатом является согласованием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указанного  акта  приемки  в  соответствии  с частью 2 статьи 190 Жилищного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кодекса  Российской  Федерации  и постановлением Правительства Москвы от 25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февраля  2016  г.  N  57-ПП  "Об  утверждении  Порядка  реализации органами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местного  самоуправления внутригородских муниципальных образований в городе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Москве  отдельного  полномочия  города Москвы по участию в работе комиссий,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осуществляющих открытие работ и приемку оказанных услуг и (или) выполненных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работ по капитальному ремонту общего имущества в многоквартирных домах".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3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Или префектуры Троицкого и Новомосковского административных округов города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Москвы (по территориальной принадлежности многоквартирного дома).</w:t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595" w:top="841" w:right="595" w:bottom="841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71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604599871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rPr>
      <w:rFonts w:eastAsia="Times New Roman"/>
      <w:sz w:val="24"/>
      <w:szCs w:val="24"/>
    </w:rPr>
  </w:style>
  <w:style w:type="paragraph" w:styleId="para1" w:customStyle="1">
    <w:name w:val="ConsPlusNonformat"/>
    <w:qFormat/>
    <w:rPr>
      <w:rFonts w:eastAsia="Times New Roman"/>
    </w:rPr>
  </w:style>
  <w:style w:type="paragraph" w:styleId="para2" w:customStyle="1">
    <w:name w:val="ConsPlusTitle"/>
    <w:qFormat/>
    <w:rPr>
      <w:rFonts w:eastAsia="Times New Roman"/>
      <w:b/>
      <w:sz w:val="24"/>
      <w:szCs w:val="24"/>
    </w:rPr>
  </w:style>
  <w:style w:type="paragraph" w:styleId="para3" w:customStyle="1">
    <w:name w:val="ConsPlusCell"/>
    <w:qFormat/>
    <w:rPr>
      <w:rFonts w:eastAsia="Times New Roman"/>
    </w:rPr>
  </w:style>
  <w:style w:type="paragraph" w:styleId="para4" w:customStyle="1">
    <w:name w:val="ConsPlusDocList"/>
    <w:qFormat/>
    <w:rPr>
      <w:rFonts w:eastAsia="Times New Roman"/>
      <w:sz w:val="18"/>
      <w:szCs w:val="18"/>
    </w:rPr>
  </w:style>
  <w:style w:type="paragraph" w:styleId="para5" w:customStyle="1">
    <w:name w:val="ConsPlusTitlePage"/>
    <w:qFormat/>
    <w:rPr>
      <w:rFonts w:eastAsia="Times New Roman"/>
      <w:sz w:val="24"/>
      <w:szCs w:val="24"/>
    </w:rPr>
  </w:style>
  <w:style w:type="paragraph" w:styleId="para6" w:customStyle="1">
    <w:name w:val="ConsPlusJurTerm"/>
    <w:qFormat/>
    <w:rPr>
      <w:rFonts w:eastAsia="Times New Roman"/>
      <w:sz w:val="24"/>
      <w:szCs w:val="24"/>
    </w:rPr>
  </w:style>
  <w:style w:type="paragraph" w:styleId="para7" w:customStyle="1">
    <w:name w:val="ConsPlusTextList"/>
    <w:qFormat/>
    <w:rPr>
      <w:rFonts w:eastAsia="Times New Roman"/>
      <w:sz w:val="24"/>
      <w:szCs w:val="24"/>
    </w:rPr>
  </w:style>
  <w:style w:type="paragraph" w:styleId="para8" w:default="1">
    <w:name w:val="Normal"/>
    <w:qFormat/>
    <w:basedOn w:val="para0"/>
    <w:next w:val="para0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</w:pPr>
  </w:style>
  <w:style w:type="paragraph" w:styleId="para9">
    <w:name w:val="Header"/>
    <w:qFormat/>
    <w:basedOn w:val="para8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  <w:tabs defTabSz="720">
        <w:tab w:val="center" w:pos="5358" w:leader="none"/>
        <w:tab w:val="right" w:pos="10716" w:leader="none"/>
      </w:tabs>
    </w:pPr>
    <w:rPr>
      <w:rFonts w:ascii="Times New Roman" w:hAnsi="Times New Roman" w:eastAsia="SimSu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0"/>
      <w:szCs w:val="20"/>
      <w:u w:color="auto" w:val="none"/>
      <w:shd w:val="clear" w:fill="auto"/>
      <w:vertAlign w:val="baseline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rPr>
      <w:rFonts w:eastAsia="Times New Roman"/>
      <w:sz w:val="24"/>
      <w:szCs w:val="24"/>
    </w:rPr>
  </w:style>
  <w:style w:type="paragraph" w:styleId="para1" w:customStyle="1">
    <w:name w:val="ConsPlusNonformat"/>
    <w:qFormat/>
    <w:rPr>
      <w:rFonts w:eastAsia="Times New Roman"/>
    </w:rPr>
  </w:style>
  <w:style w:type="paragraph" w:styleId="para2" w:customStyle="1">
    <w:name w:val="ConsPlusTitle"/>
    <w:qFormat/>
    <w:rPr>
      <w:rFonts w:eastAsia="Times New Roman"/>
      <w:b/>
      <w:sz w:val="24"/>
      <w:szCs w:val="24"/>
    </w:rPr>
  </w:style>
  <w:style w:type="paragraph" w:styleId="para3" w:customStyle="1">
    <w:name w:val="ConsPlusCell"/>
    <w:qFormat/>
    <w:rPr>
      <w:rFonts w:eastAsia="Times New Roman"/>
    </w:rPr>
  </w:style>
  <w:style w:type="paragraph" w:styleId="para4" w:customStyle="1">
    <w:name w:val="ConsPlusDocList"/>
    <w:qFormat/>
    <w:rPr>
      <w:rFonts w:eastAsia="Times New Roman"/>
      <w:sz w:val="18"/>
      <w:szCs w:val="18"/>
    </w:rPr>
  </w:style>
  <w:style w:type="paragraph" w:styleId="para5" w:customStyle="1">
    <w:name w:val="ConsPlusTitlePage"/>
    <w:qFormat/>
    <w:rPr>
      <w:rFonts w:eastAsia="Times New Roman"/>
      <w:sz w:val="24"/>
      <w:szCs w:val="24"/>
    </w:rPr>
  </w:style>
  <w:style w:type="paragraph" w:styleId="para6" w:customStyle="1">
    <w:name w:val="ConsPlusJurTerm"/>
    <w:qFormat/>
    <w:rPr>
      <w:rFonts w:eastAsia="Times New Roman"/>
      <w:sz w:val="24"/>
      <w:szCs w:val="24"/>
    </w:rPr>
  </w:style>
  <w:style w:type="paragraph" w:styleId="para7" w:customStyle="1">
    <w:name w:val="ConsPlusTextList"/>
    <w:qFormat/>
    <w:rPr>
      <w:rFonts w:eastAsia="Times New Roman"/>
      <w:sz w:val="24"/>
      <w:szCs w:val="24"/>
    </w:rPr>
  </w:style>
  <w:style w:type="paragraph" w:styleId="para8" w:default="1">
    <w:name w:val="Normal"/>
    <w:qFormat/>
    <w:basedOn w:val="para0"/>
    <w:next w:val="para0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</w:pPr>
  </w:style>
  <w:style w:type="paragraph" w:styleId="para9">
    <w:name w:val="Header"/>
    <w:qFormat/>
    <w:basedOn w:val="para8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  <w:tabs defTabSz="720">
        <w:tab w:val="center" w:pos="5358" w:leader="none"/>
        <w:tab w:val="right" w:pos="10716" w:leader="none"/>
      </w:tabs>
    </w:pPr>
    <w:rPr>
      <w:rFonts w:ascii="Times New Roman" w:hAnsi="Times New Roman" w:eastAsia="SimSu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0"/>
      <w:szCs w:val="20"/>
      <w:u w:color="auto" w:val="none"/>
      <w:shd w:val="clear" w:fill="auto"/>
      <w:vertAlign w:val="baseline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капитального ремонта г. Москвы от 05.10.2020 N 07-14-196/0"О внесении изменений в распоряжение Департамента капитального ремонта города Москвы от 02.03.2016 N 07-14-12/6"</dc:title>
  <dc:subject/>
  <dc:creator/>
  <cp:keywords/>
  <dc:description/>
  <cp:lastModifiedBy/>
  <cp:revision>1</cp:revision>
  <dcterms:created xsi:type="dcterms:W3CDTF">2020-11-05T18:10:43Z</dcterms:created>
  <dcterms:modified xsi:type="dcterms:W3CDTF">2020-11-05T18:11:11Z</dcterms:modified>
</cp:coreProperties>
</file>